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29" w:rsidRPr="00B71829" w:rsidRDefault="00B71829" w:rsidP="00B71829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B71829">
        <w:rPr>
          <w:rFonts w:ascii="Arial" w:hAnsi="Arial" w:cs="Arial"/>
          <w:b/>
          <w:sz w:val="23"/>
          <w:szCs w:val="23"/>
          <w:u w:val="single"/>
        </w:rPr>
        <w:t>Ходатайство о прекращении уголовного дела ввиду невменяемости обвиняемого</w:t>
      </w:r>
    </w:p>
    <w:p w:rsidR="00B71829" w:rsidRPr="00B71829" w:rsidRDefault="00B71829" w:rsidP="00B7182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B71829">
        <w:rPr>
          <w:rFonts w:ascii="Arial" w:hAnsi="Arial" w:cs="Arial"/>
          <w:sz w:val="23"/>
          <w:szCs w:val="23"/>
        </w:rPr>
        <w:t>Ходатайство содержит обоснование необходимости прекращения уголовного дела в отношении подзащитного на основании п. 2 ч. 1 ст. 24 УПК РФ.</w:t>
      </w:r>
    </w:p>
    <w:p w:rsidR="00000000" w:rsidRPr="00B71829" w:rsidRDefault="00B71829" w:rsidP="00B71829">
      <w:pPr>
        <w:jc w:val="both"/>
        <w:rPr>
          <w:rFonts w:ascii="Arial" w:hAnsi="Arial" w:cs="Arial"/>
          <w:sz w:val="23"/>
          <w:szCs w:val="23"/>
          <w:u w:val="single"/>
        </w:rPr>
      </w:pPr>
      <w:r w:rsidRPr="00B71829">
        <w:rPr>
          <w:rFonts w:ascii="Arial" w:hAnsi="Arial" w:cs="Arial"/>
          <w:sz w:val="23"/>
          <w:szCs w:val="23"/>
          <w:u w:val="single"/>
        </w:rPr>
        <w:t>Образец ходатайства о прекращении уголовного дела ввиду невменяемости обвиняемого</w:t>
      </w:r>
    </w:p>
    <w:p w:rsidR="00B71829" w:rsidRPr="00B71829" w:rsidRDefault="00B71829" w:rsidP="00B71829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>Следователю (в суд)______________________</w:t>
      </w:r>
    </w:p>
    <w:p w:rsidR="00B71829" w:rsidRPr="00B71829" w:rsidRDefault="00B71829" w:rsidP="00B71829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>______________________</w:t>
      </w:r>
    </w:p>
    <w:p w:rsidR="00B71829" w:rsidRPr="00B71829" w:rsidRDefault="00B71829" w:rsidP="00B71829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>______________________</w:t>
      </w:r>
    </w:p>
    <w:p w:rsidR="00B71829" w:rsidRPr="00B71829" w:rsidRDefault="00B71829" w:rsidP="00B71829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>______________________</w:t>
      </w:r>
    </w:p>
    <w:p w:rsidR="00B71829" w:rsidRPr="00B71829" w:rsidRDefault="00B71829" w:rsidP="00B7182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3"/>
          <w:szCs w:val="23"/>
        </w:rPr>
      </w:pPr>
      <w:r w:rsidRPr="00B71829">
        <w:rPr>
          <w:rFonts w:ascii="Arial" w:hAnsi="Arial" w:cs="Arial"/>
          <w:color w:val="000000"/>
          <w:sz w:val="23"/>
          <w:szCs w:val="23"/>
        </w:rPr>
        <w:t>От защитника ___________</w:t>
      </w:r>
    </w:p>
    <w:p w:rsidR="00B71829" w:rsidRPr="00B71829" w:rsidRDefault="00B71829" w:rsidP="00B71829">
      <w:pPr>
        <w:pStyle w:val="p1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>в интересах  ФИО ___________________</w:t>
      </w:r>
    </w:p>
    <w:p w:rsidR="00B71829" w:rsidRPr="00B71829" w:rsidRDefault="00B71829" w:rsidP="00B71829">
      <w:pPr>
        <w:pStyle w:val="p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b/>
          <w:bCs/>
          <w:color w:val="000000"/>
          <w:sz w:val="23"/>
          <w:szCs w:val="23"/>
        </w:rPr>
        <w:t>Х О Д А Т А Й С Т В О</w:t>
      </w:r>
    </w:p>
    <w:p w:rsidR="00B71829" w:rsidRPr="00B71829" w:rsidRDefault="00B71829" w:rsidP="00B71829">
      <w:pPr>
        <w:pStyle w:val="p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b/>
          <w:bCs/>
          <w:color w:val="000000"/>
          <w:sz w:val="23"/>
          <w:szCs w:val="23"/>
        </w:rPr>
        <w:t>(в порядке ст. 119, 120 УПК РФ)</w:t>
      </w:r>
    </w:p>
    <w:p w:rsidR="00B71829" w:rsidRPr="00B71829" w:rsidRDefault="00B71829" w:rsidP="00B71829">
      <w:pPr>
        <w:pStyle w:val="p4"/>
        <w:shd w:val="clear" w:color="auto" w:fill="FFFFFF"/>
        <w:spacing w:before="0" w:beforeAutospacing="0" w:after="150" w:afterAutospacing="0"/>
        <w:ind w:firstLine="708"/>
        <w:jc w:val="both"/>
        <w:rPr>
          <w:rStyle w:val="s1"/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 xml:space="preserve">В связи с осуществлением мною защиты обвиняемого по уголовному делу … в отношении К. мне стало известно, что, проживающие по указанному, в качестве объекта незаконного проникновения – места преступления, адресу лица, не только не считают факт проникновения К. в их жилище незаконным, но и изъятие, перемещение и пользование находящимся в квартире имуществом вполне допустимым и не нарушающим их права собственности. </w:t>
      </w:r>
    </w:p>
    <w:p w:rsidR="00B71829" w:rsidRPr="00B71829" w:rsidRDefault="00B71829" w:rsidP="00B71829">
      <w:pPr>
        <w:pStyle w:val="p4"/>
        <w:shd w:val="clear" w:color="auto" w:fill="FFFFFF"/>
        <w:spacing w:before="0" w:beforeAutospacing="0" w:after="150" w:afterAutospacing="0"/>
        <w:ind w:firstLine="708"/>
        <w:jc w:val="both"/>
        <w:rPr>
          <w:rStyle w:val="s1"/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 xml:space="preserve">Указанные взаимоотношения обусловлены родственными связями с обвиняемым, ранее он беспрепятственно пользовался находящимся в квартире имуществом, возражений и нареканий в его адрес не было, так как К. ― член семьи. Изложенное выше в полной мере относится к обстоятельствам, положенным в основу обвинения. </w:t>
      </w:r>
    </w:p>
    <w:p w:rsidR="00B71829" w:rsidRPr="00B71829" w:rsidRDefault="00B71829" w:rsidP="00B71829">
      <w:pPr>
        <w:pStyle w:val="p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>Заявление было подано лицом, которое проживает по данному адресу недавно, а потому не вполне было информировано о характере взаимоотношений в семье. Насколько мне известно, на настоящее время заявитель ― потерпевший признал свою ошибку и считает произошедшее казусом ― недоразумением. Кроме того, все родственники знают о психиатрической патологии К. и вносят соответствующие коррективы в свое отношение к нему и его поведению (забывчивость, неадекватность, инфантильность).</w:t>
      </w:r>
    </w:p>
    <w:p w:rsidR="00B71829" w:rsidRPr="00B71829" w:rsidRDefault="00B71829" w:rsidP="00B71829">
      <w:pPr>
        <w:pStyle w:val="p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>Кроме того, К. не является надлежащим субъектом преступления по причине своей невменяемости. Ранее в отношении него проводилась психиатрическая экспертиза, выводы экспертов позволили следствию сделать категоричный вывод о невменяемости К. и прекратить в отношении него уголовное преследование.</w:t>
      </w:r>
    </w:p>
    <w:p w:rsidR="00B71829" w:rsidRPr="00B71829" w:rsidRDefault="00B71829" w:rsidP="00B71829">
      <w:pPr>
        <w:pStyle w:val="p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>Таким образом, имеется непротиворечивая совокупность обстоятельств, которые, как по отдельности, так и вместе, не позволяют на законных основаниях осуществлять уголовное преследование в отношении К.</w:t>
      </w:r>
    </w:p>
    <w:p w:rsidR="00B71829" w:rsidRPr="00B71829" w:rsidRDefault="00B71829" w:rsidP="00B71829">
      <w:pPr>
        <w:pStyle w:val="p4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>На основании изложенного выше, в соответствии с п. 2 ч. 1 ст. 24 УПК РФ, прошу прекратить настоящее уголовное дело в отношении К.</w:t>
      </w:r>
    </w:p>
    <w:p w:rsidR="00B71829" w:rsidRPr="00B71829" w:rsidRDefault="00B71829" w:rsidP="00B71829">
      <w:pPr>
        <w:pStyle w:val="p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>«__» ______________ 2017 г.</w:t>
      </w:r>
    </w:p>
    <w:p w:rsidR="00B71829" w:rsidRPr="00B71829" w:rsidRDefault="00B71829" w:rsidP="00B71829">
      <w:pPr>
        <w:pStyle w:val="p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B71829">
        <w:rPr>
          <w:rStyle w:val="s1"/>
          <w:rFonts w:ascii="Arial" w:hAnsi="Arial" w:cs="Arial"/>
          <w:color w:val="000000"/>
          <w:sz w:val="23"/>
          <w:szCs w:val="23"/>
        </w:rPr>
        <w:t>Адвокат _________________</w:t>
      </w:r>
    </w:p>
    <w:sectPr w:rsidR="00B71829" w:rsidRPr="00B7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829"/>
    <w:rsid w:val="00B7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71829"/>
  </w:style>
  <w:style w:type="paragraph" w:styleId="a3">
    <w:name w:val="Normal (Web)"/>
    <w:basedOn w:val="a"/>
    <w:uiPriority w:val="99"/>
    <w:unhideWhenUsed/>
    <w:rsid w:val="00B7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829"/>
  </w:style>
  <w:style w:type="paragraph" w:customStyle="1" w:styleId="p3">
    <w:name w:val="p3"/>
    <w:basedOn w:val="a"/>
    <w:rsid w:val="00B7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7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B7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2017-12-05T14:58:00Z</dcterms:created>
  <dcterms:modified xsi:type="dcterms:W3CDTF">2017-12-05T15:00:00Z</dcterms:modified>
</cp:coreProperties>
</file>